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0832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</w:rPr>
        <w:t>Dalinamės aktualia informacija apie izoliacijos taikymą ir nedarbingumą. Kviečiame susipažinti ir tikimės, kad joje rasite atsakymus į Jums rūpimus klausimus. Taip pat pridedame kartu gyvenančių asmenų izoliacijos taikymo atmintinę (žr. „Kartu gyvenančių asmenų izoliacijos taikymo atmintinė“).</w:t>
      </w:r>
    </w:p>
    <w:p w14:paraId="23F0464D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b/>
          <w:bCs/>
          <w:color w:val="000000"/>
        </w:rPr>
        <w:t> </w:t>
      </w:r>
    </w:p>
    <w:p w14:paraId="53C5AD2C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</w:rPr>
        <w:t>KOKS YRA IZOLIACIJOS TAIKYMAS VAIKUI IKI INDIVIDUALAUS PGR TYRIMO ATLIKIMO?</w:t>
      </w:r>
      <w:r>
        <w:rPr>
          <w:rStyle w:val="eop"/>
          <w:rFonts w:ascii="Times New Roman" w:hAnsi="Times New Roman" w:cs="Times New Roman"/>
          <w:color w:val="000000"/>
        </w:rPr>
        <w:t> </w:t>
      </w:r>
    </w:p>
    <w:p w14:paraId="61914979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eop"/>
          <w:rFonts w:ascii="Times New Roman" w:hAnsi="Times New Roman" w:cs="Times New Roman"/>
          <w:color w:val="000000"/>
        </w:rPr>
        <w:t> </w:t>
      </w:r>
    </w:p>
    <w:p w14:paraId="1DBC94A8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  <w:u w:val="single"/>
        </w:rPr>
        <w:t>Izoliacija rekomenduojama tik VAIKUI, kai:</w:t>
      </w:r>
    </w:p>
    <w:p w14:paraId="669FA182" w14:textId="77777777" w:rsidR="0059469F" w:rsidRDefault="0059469F" w:rsidP="0059469F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eastAsia="Times New Roman"/>
          <w:color w:val="000000"/>
        </w:rPr>
      </w:pPr>
      <w:r>
        <w:rPr>
          <w:rStyle w:val="normaltextrun"/>
          <w:rFonts w:ascii="Times New Roman" w:eastAsia="Times New Roman" w:hAnsi="Times New Roman" w:cs="Times New Roman"/>
          <w:color w:val="000000"/>
        </w:rPr>
        <w:t>COVID-19 liga buvo patvirtinta ugdymo įstaigoje greituoju antigeno testu.</w:t>
      </w:r>
      <w:r>
        <w:rPr>
          <w:rStyle w:val="eop"/>
          <w:rFonts w:ascii="Times New Roman" w:eastAsia="Times New Roman" w:hAnsi="Times New Roman" w:cs="Times New Roman"/>
          <w:color w:val="000000"/>
        </w:rPr>
        <w:t> </w:t>
      </w:r>
    </w:p>
    <w:p w14:paraId="1503E613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eop"/>
          <w:rFonts w:ascii="Times New Roman" w:hAnsi="Times New Roman" w:cs="Times New Roman"/>
          <w:color w:val="000000"/>
        </w:rPr>
        <w:t> </w:t>
      </w:r>
    </w:p>
    <w:p w14:paraId="519E2551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  <w:u w:val="single"/>
        </w:rPr>
        <w:t>Izoliacija taikoma tik VAIKUI, kai:</w:t>
      </w:r>
    </w:p>
    <w:p w14:paraId="3B0A7A07" w14:textId="77777777" w:rsidR="0059469F" w:rsidRDefault="0059469F" w:rsidP="0059469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="Times New Roman"/>
          <w:color w:val="000000"/>
        </w:rPr>
      </w:pPr>
      <w:r>
        <w:rPr>
          <w:rStyle w:val="normaltextrun"/>
          <w:rFonts w:ascii="Times New Roman" w:eastAsia="Times New Roman" w:hAnsi="Times New Roman" w:cs="Times New Roman"/>
          <w:color w:val="000000"/>
        </w:rPr>
        <w:t>Vaikas jaučia COVID-19 ligai būdingus simptomus.</w:t>
      </w:r>
      <w:r>
        <w:rPr>
          <w:rStyle w:val="normaltextrun"/>
          <w:rFonts w:eastAsia="Times New Roman"/>
          <w:color w:val="000000"/>
        </w:rPr>
        <w:t> </w:t>
      </w:r>
    </w:p>
    <w:p w14:paraId="1BF84413" w14:textId="77777777" w:rsidR="0059469F" w:rsidRDefault="0059469F" w:rsidP="0059469F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eastAsia="Times New Roman"/>
          <w:color w:val="000000"/>
        </w:rPr>
      </w:pPr>
      <w:r>
        <w:rPr>
          <w:rStyle w:val="normaltextrun"/>
          <w:rFonts w:ascii="Times New Roman" w:eastAsia="Times New Roman" w:hAnsi="Times New Roman" w:cs="Times New Roman"/>
          <w:color w:val="000000"/>
        </w:rPr>
        <w:t>Turėjo kontaktą ugdymo įstaigoje su asmeniu, kuriam buvo patvirtinta COVID-19 liga ir atsisakė testuotis savikontrolės greitaisiais antigeno testais.</w:t>
      </w:r>
      <w:r>
        <w:rPr>
          <w:rStyle w:val="normaltextrun"/>
          <w:rFonts w:eastAsia="Times New Roman"/>
          <w:color w:val="000000"/>
        </w:rPr>
        <w:t> </w:t>
      </w:r>
    </w:p>
    <w:p w14:paraId="1E58451A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eop"/>
          <w:color w:val="000000"/>
        </w:rPr>
        <w:t> </w:t>
      </w:r>
    </w:p>
    <w:p w14:paraId="3B5FB2C3" w14:textId="27E05296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4BC7589D" wp14:editId="0749737E">
            <wp:extent cx="175260" cy="175260"/>
            <wp:effectExtent l="0" t="0" r="15240" b="15240"/>
            <wp:docPr id="7" name="Picture 7" descr="cidimage002.png@01D81D96.3481C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idimage002.png@01D81D96.3481C79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Times New Roman" w:hAnsi="Times New Roman" w:cs="Times New Roman"/>
          <w:color w:val="000000"/>
        </w:rPr>
        <w:t>Izoliacija yra netaikoma šeimos nariams iki individualaus vaiko PGR tyrimo rezultato patvirtinimo dienos.</w:t>
      </w:r>
    </w:p>
    <w:p w14:paraId="6159C525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color w:val="000000"/>
        </w:rPr>
        <w:t> </w:t>
      </w:r>
    </w:p>
    <w:p w14:paraId="4BED0245" w14:textId="3C1C30A9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399F6A7C" wp14:editId="63C29D5F">
            <wp:extent cx="175260" cy="175260"/>
            <wp:effectExtent l="0" t="0" r="15240" b="15240"/>
            <wp:docPr id="6" name="Picture 6" descr="cidimage003.png@01D81D96.3481C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idimage003.png@01D81D96.3481C79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Times New Roman" w:hAnsi="Times New Roman" w:cs="Times New Roman"/>
          <w:color w:val="000000"/>
        </w:rPr>
        <w:t>Izoliacija netaikoma vaikui ir kartu gyvenantiems asmenims, jei PGR tyrimas atliekamas neturėjus kontakto su asmeniu, kuriam patvirtinta COVID-19 liga bei po rastos teigiamos koncentracijos ugdymo įstaigoje atlikus aplinkos paviršių tyrimą.</w:t>
      </w:r>
      <w:r>
        <w:rPr>
          <w:rStyle w:val="eop"/>
          <w:rFonts w:ascii="Times New Roman" w:hAnsi="Times New Roman" w:cs="Times New Roman"/>
          <w:color w:val="000000"/>
        </w:rPr>
        <w:t> </w:t>
      </w:r>
    </w:p>
    <w:p w14:paraId="5E7CE522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Fonts w:ascii="Segoe UI" w:hAnsi="Segoe UI" w:cs="Segoe UI"/>
          <w:color w:val="000000"/>
        </w:rPr>
        <w:t> </w:t>
      </w:r>
    </w:p>
    <w:p w14:paraId="786F41E8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</w:rPr>
        <w:t>KĄ DARYTI, JEI VAIKUI</w:t>
      </w:r>
      <w:r>
        <w:rPr>
          <w:rStyle w:val="normaltextrun"/>
          <w:rFonts w:ascii="Times New Roman" w:hAnsi="Times New Roman" w:cs="Times New Roman"/>
          <w:b/>
          <w:bCs/>
          <w:color w:val="FF0000"/>
        </w:rPr>
        <w:t xml:space="preserve"> </w:t>
      </w:r>
      <w:r>
        <w:rPr>
          <w:rStyle w:val="normaltextrun"/>
          <w:rFonts w:ascii="Times New Roman" w:hAnsi="Times New Roman" w:cs="Times New Roman"/>
          <w:b/>
          <w:bCs/>
          <w:color w:val="000000"/>
        </w:rPr>
        <w:t>BUVO NUSTATYTA COVID-19 LIGA?</w:t>
      </w:r>
    </w:p>
    <w:p w14:paraId="5F406B73" w14:textId="77777777" w:rsidR="0059469F" w:rsidRDefault="0059469F" w:rsidP="0059469F">
      <w:pPr>
        <w:pStyle w:val="paragraph"/>
        <w:numPr>
          <w:ilvl w:val="0"/>
          <w:numId w:val="3"/>
        </w:numPr>
        <w:spacing w:before="0" w:beforeAutospacing="0" w:after="0" w:afterAutospacing="0"/>
        <w:textAlignment w:val="baseline"/>
        <w:rPr>
          <w:rFonts w:eastAsia="Times New Roman"/>
          <w:color w:val="000000"/>
        </w:rPr>
      </w:pPr>
      <w:r>
        <w:rPr>
          <w:rStyle w:val="normaltextrun"/>
          <w:rFonts w:ascii="Times New Roman" w:eastAsia="Times New Roman" w:hAnsi="Times New Roman" w:cs="Times New Roman"/>
          <w:color w:val="000000"/>
        </w:rPr>
        <w:t>Sergantysis arba sergančio vaiko tėvai turi užpildyti atvejo anketą</w:t>
      </w:r>
      <w:r>
        <w:rPr>
          <w:rStyle w:val="apple-converted-space"/>
          <w:rFonts w:ascii="Times New Roman" w:eastAsia="Times New Roman" w:hAnsi="Times New Roman" w:cs="Times New Roman"/>
          <w:color w:val="0000FF"/>
        </w:rPr>
        <w:t> </w:t>
      </w:r>
      <w:hyperlink r:id="rId9" w:tgtFrame="_blank" w:history="1">
        <w:r>
          <w:rPr>
            <w:rStyle w:val="normaltextrun"/>
            <w:rFonts w:ascii="Times New Roman" w:eastAsia="Times New Roman" w:hAnsi="Times New Roman" w:cs="Times New Roman"/>
            <w:color w:val="0000FF"/>
            <w:u w:val="single"/>
          </w:rPr>
          <w:t>https://atvejis.nvsc.lt/</w:t>
        </w:r>
      </w:hyperlink>
      <w:r>
        <w:rPr>
          <w:rStyle w:val="normaltextrun"/>
          <w:rFonts w:ascii="Times New Roman" w:eastAsia="Times New Roman" w:hAnsi="Times New Roman" w:cs="Times New Roman"/>
          <w:color w:val="000000"/>
        </w:rPr>
        <w:t>, skirtą užsikrėtusiems COVID-19 liga. Anketoje svarbu nurodyti užsikrėtimo aplinkybes, datą kada paskutinį kartą vaikas lankėsi ugdymo įstaigoje, izoliuojamus kartu gyvenančius asmenis.</w:t>
      </w:r>
      <w:r>
        <w:rPr>
          <w:rStyle w:val="eop"/>
          <w:rFonts w:ascii="Times New Roman" w:eastAsia="Times New Roman" w:hAnsi="Times New Roman" w:cs="Times New Roman"/>
          <w:color w:val="000000"/>
        </w:rPr>
        <w:t> </w:t>
      </w:r>
    </w:p>
    <w:p w14:paraId="4566F285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eop"/>
          <w:rFonts w:ascii="Times New Roman" w:hAnsi="Times New Roman" w:cs="Times New Roman"/>
          <w:color w:val="000000"/>
        </w:rPr>
        <w:t> </w:t>
      </w:r>
    </w:p>
    <w:p w14:paraId="1972A6B2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</w:rPr>
        <w:t>NUO KADA KARTU GYVENANTIEMS ASMENIMS TURI BŪTI TAIKOMA IZOLIACIJA?</w:t>
      </w:r>
      <w:r>
        <w:rPr>
          <w:rStyle w:val="eop"/>
          <w:rFonts w:ascii="Times New Roman" w:hAnsi="Times New Roman" w:cs="Times New Roman"/>
          <w:b/>
          <w:bCs/>
          <w:color w:val="000000"/>
        </w:rPr>
        <w:t> </w:t>
      </w:r>
      <w:r>
        <w:rPr>
          <w:rStyle w:val="eop"/>
          <w:rFonts w:ascii="Times New Roman" w:hAnsi="Times New Roman" w:cs="Times New Roman"/>
          <w:color w:val="000000"/>
        </w:rPr>
        <w:t> </w:t>
      </w:r>
    </w:p>
    <w:p w14:paraId="5E71ADFD" w14:textId="77777777" w:rsidR="0059469F" w:rsidRDefault="0059469F" w:rsidP="0059469F">
      <w:pPr>
        <w:pStyle w:val="paragraph"/>
        <w:numPr>
          <w:ilvl w:val="0"/>
          <w:numId w:val="4"/>
        </w:numPr>
        <w:spacing w:before="0" w:beforeAutospacing="0" w:after="0" w:afterAutospacing="0"/>
        <w:textAlignment w:val="baseline"/>
        <w:rPr>
          <w:rFonts w:eastAsia="Times New Roman"/>
          <w:color w:val="000000"/>
        </w:rPr>
      </w:pPr>
      <w:r>
        <w:rPr>
          <w:rStyle w:val="normaltextrun"/>
          <w:rFonts w:ascii="Times New Roman" w:eastAsia="Times New Roman" w:hAnsi="Times New Roman" w:cs="Times New Roman"/>
          <w:color w:val="000000"/>
        </w:rPr>
        <w:t>Izoliacijos laikas skaičiuojamas nuo teigiamo PGR tyrimo ar laboratorijoje atlikto greitojo antigeno testo teigiamo rezultato patvirtinimo dienos.</w:t>
      </w:r>
    </w:p>
    <w:p w14:paraId="4A2CAD02" w14:textId="3BFBEB1F" w:rsidR="0059469F" w:rsidRDefault="0059469F" w:rsidP="0059469F">
      <w:pPr>
        <w:pStyle w:val="paragraph"/>
        <w:spacing w:beforeAutospacing="0" w:after="0" w:afterAutospacing="0"/>
        <w:ind w:left="360"/>
        <w:textAlignment w:val="baseline"/>
        <w:rPr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33C4EB0B" wp14:editId="41FA5782">
            <wp:extent cx="121920" cy="121920"/>
            <wp:effectExtent l="0" t="0" r="11430" b="11430"/>
            <wp:docPr id="5" name="Picture 5" descr="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❌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2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Times New Roman" w:hAnsi="Times New Roman" w:cs="Times New Roman"/>
          <w:color w:val="000000"/>
        </w:rPr>
        <w:t xml:space="preserve">   Kartu gyvenantys asmenys, kurie yra persirgę COVID-19 liga, kai nuo teigiamo PGR / antigeno testo praėjo ne daugiau kaip 90 dienų </w:t>
      </w:r>
      <w:r>
        <w:rPr>
          <w:rStyle w:val="normaltextrun"/>
          <w:rFonts w:ascii="Times New Roman" w:hAnsi="Times New Roman" w:cs="Times New Roman"/>
          <w:b/>
          <w:bCs/>
          <w:color w:val="000000"/>
        </w:rPr>
        <w:t>nesiizoliuoja!</w:t>
      </w:r>
      <w:r>
        <w:rPr>
          <w:rStyle w:val="eop"/>
          <w:rFonts w:ascii="Times New Roman" w:hAnsi="Times New Roman" w:cs="Times New Roman"/>
          <w:color w:val="000000"/>
        </w:rPr>
        <w:t> </w:t>
      </w:r>
    </w:p>
    <w:p w14:paraId="2EF6075C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eop"/>
          <w:rFonts w:ascii="Times New Roman" w:hAnsi="Times New Roman" w:cs="Times New Roman"/>
          <w:color w:val="000000"/>
        </w:rPr>
        <w:t> </w:t>
      </w:r>
    </w:p>
    <w:p w14:paraId="2F8521E6" w14:textId="77777777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rFonts w:ascii="Times New Roman" w:hAnsi="Times New Roman" w:cs="Times New Roman"/>
          <w:b/>
          <w:bCs/>
          <w:color w:val="000000"/>
        </w:rPr>
        <w:t>KOKIŲ VEIKSMŲ REIKIA IMTIS NORINT GAUTI NEDARBINGUMĄ?</w:t>
      </w:r>
      <w:r>
        <w:rPr>
          <w:rStyle w:val="eop"/>
          <w:rFonts w:ascii="Times New Roman" w:hAnsi="Times New Roman" w:cs="Times New Roman"/>
          <w:b/>
          <w:bCs/>
          <w:color w:val="000000"/>
        </w:rPr>
        <w:t> </w:t>
      </w:r>
    </w:p>
    <w:p w14:paraId="2172475A" w14:textId="6639F255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</w:rPr>
        <w:t xml:space="preserve">      </w:t>
      </w: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2479D03A" wp14:editId="5B9E629C">
            <wp:extent cx="160020" cy="160020"/>
            <wp:effectExtent l="0" t="0" r="11430" b="11430"/>
            <wp:docPr id="4" name="Picture 4" descr="1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️⃣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6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Times New Roman" w:hAnsi="Times New Roman" w:cs="Times New Roman"/>
          <w:color w:val="000000"/>
        </w:rPr>
        <w:t xml:space="preserve">   Sergantysis arba sergančio vaiko tėvai turi būti užpildę atvejo anketą </w:t>
      </w:r>
      <w:hyperlink r:id="rId14" w:tgtFrame="_blank" w:history="1">
        <w:r>
          <w:rPr>
            <w:rStyle w:val="normaltextrun"/>
            <w:rFonts w:ascii="Times New Roman" w:hAnsi="Times New Roman" w:cs="Times New Roman"/>
            <w:color w:val="0000FF"/>
            <w:u w:val="single"/>
          </w:rPr>
          <w:t>https://atvejis.nvsc.lt/</w:t>
        </w:r>
      </w:hyperlink>
      <w:r>
        <w:rPr>
          <w:rStyle w:val="normaltextrun"/>
          <w:rFonts w:ascii="Times New Roman" w:hAnsi="Times New Roman" w:cs="Times New Roman"/>
          <w:color w:val="000000"/>
        </w:rPr>
        <w:t>, įtraukiant kartu gyvenančius asmenis.</w:t>
      </w:r>
      <w:r>
        <w:rPr>
          <w:rStyle w:val="eop"/>
          <w:rFonts w:ascii="Times New Roman" w:hAnsi="Times New Roman" w:cs="Times New Roman"/>
          <w:color w:val="000000"/>
        </w:rPr>
        <w:t> </w:t>
      </w:r>
    </w:p>
    <w:p w14:paraId="38281685" w14:textId="06DCCF8D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</w:rPr>
        <w:t xml:space="preserve">      </w:t>
      </w: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703602A1" wp14:editId="15F5842F">
            <wp:extent cx="175260" cy="175260"/>
            <wp:effectExtent l="0" t="0" r="15240" b="15240"/>
            <wp:docPr id="3" name="Picture 3" descr="2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️⃣"/>
                    <pic:cNvPicPr>
                      <a:picLocks noChangeAspect="1" noChangeArrowheads="1"/>
                    </pic:cNvPicPr>
                  </pic:nvPicPr>
                  <pic:blipFill>
                    <a:blip r:embed="rId15" r:link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Times New Roman" w:hAnsi="Times New Roman" w:cs="Times New Roman"/>
          <w:color w:val="000000"/>
        </w:rPr>
        <w:t>  Kartu gyvenantys asmenys turi būti gavę SMS žinutę dėl priskirtos izoliacijos ir užsipildę sąlytį turėjusių asmenų anketas, kurių nuorodos bus pateiktos SMS žinutėje</w:t>
      </w:r>
      <w:r>
        <w:rPr>
          <w:rStyle w:val="eop"/>
          <w:rFonts w:ascii="Times New Roman" w:hAnsi="Times New Roman" w:cs="Times New Roman"/>
          <w:color w:val="000000"/>
        </w:rPr>
        <w:t>.</w:t>
      </w:r>
    </w:p>
    <w:p w14:paraId="74F4C973" w14:textId="1059DC40" w:rsidR="0059469F" w:rsidRDefault="0059469F" w:rsidP="0059469F">
      <w:pPr>
        <w:pStyle w:val="paragraph"/>
        <w:spacing w:before="0" w:beforeAutospacing="0" w:after="0" w:afterAutospacing="0"/>
        <w:textAlignment w:val="baseline"/>
        <w:rPr>
          <w:color w:val="000000"/>
        </w:rPr>
      </w:pPr>
      <w:r>
        <w:rPr>
          <w:rStyle w:val="normaltextrun"/>
          <w:rFonts w:ascii="Times New Roman" w:hAnsi="Times New Roman" w:cs="Times New Roman"/>
          <w:color w:val="000000"/>
        </w:rPr>
        <w:t>      </w:t>
      </w: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630FD837" wp14:editId="4570B844">
            <wp:extent cx="175260" cy="175260"/>
            <wp:effectExtent l="0" t="0" r="15240" b="15240"/>
            <wp:docPr id="2" name="Picture 2" descr="3️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3️⃣"/>
                    <pic:cNvPicPr>
                      <a:picLocks noChangeAspect="1" noChangeArrowheads="1"/>
                    </pic:cNvPicPr>
                  </pic:nvPicPr>
                  <pic:blipFill>
                    <a:blip r:embed="rId17" r:link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normaltextrun"/>
          <w:rFonts w:ascii="Times New Roman" w:hAnsi="Times New Roman" w:cs="Times New Roman"/>
          <w:color w:val="000000"/>
        </w:rPr>
        <w:t>  Kartu gyvenantys asmenys, esant poreikiui, turi užpildyti prašymą dėl nedarbingumo pažymėjimo išdavimo (</w:t>
      </w:r>
      <w:hyperlink r:id="rId19" w:tgtFrame="_blank" w:history="1">
        <w:r>
          <w:rPr>
            <w:rStyle w:val="Hipersaitas"/>
            <w:rFonts w:ascii="Times New Roman" w:hAnsi="Times New Roman" w:cs="Times New Roman"/>
          </w:rPr>
          <w:t>https://www.epaslaugos.lt/portal/service/110023/19220</w:t>
        </w:r>
      </w:hyperlink>
      <w:r>
        <w:rPr>
          <w:rStyle w:val="normaltextrun"/>
          <w:rFonts w:ascii="Times New Roman" w:hAnsi="Times New Roman" w:cs="Times New Roman"/>
          <w:color w:val="000000"/>
        </w:rPr>
        <w:t>).</w:t>
      </w:r>
      <w:r>
        <w:rPr>
          <w:rStyle w:val="eop"/>
          <w:rFonts w:ascii="Times New Roman" w:hAnsi="Times New Roman" w:cs="Times New Roman"/>
          <w:color w:val="000000"/>
        </w:rPr>
        <w:t> </w:t>
      </w:r>
    </w:p>
    <w:p w14:paraId="6DE13883" w14:textId="343D3D45" w:rsidR="0059469F" w:rsidRDefault="0059469F" w:rsidP="0059469F">
      <w:pPr>
        <w:pStyle w:val="Antrat1"/>
        <w:shd w:val="clear" w:color="auto" w:fill="FFFFFF"/>
        <w:spacing w:before="0" w:beforeAutospacing="0" w:after="0" w:afterAutospacing="0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b w:val="0"/>
          <w:bCs w:val="0"/>
          <w:noProof/>
          <w:color w:val="000000"/>
          <w:sz w:val="22"/>
          <w:szCs w:val="22"/>
        </w:rPr>
        <w:drawing>
          <wp:inline distT="0" distB="0" distL="0" distR="0" wp14:anchorId="71E6AE63" wp14:editId="78962CAF">
            <wp:extent cx="220980" cy="220980"/>
            <wp:effectExtent l="0" t="0" r="7620" b="7620"/>
            <wp:docPr id="1" name="Picture 1" descr="‼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‼️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Daugiau informacijos</w:t>
      </w:r>
      <w:r>
        <w:rPr>
          <w:rStyle w:val="apple-converted-space"/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r>
        <w:rPr>
          <w:rStyle w:val="eop"/>
          <w:rFonts w:ascii="Times New Roman" w:eastAsia="Times New Roman" w:hAnsi="Times New Roman" w:cs="Times New Roman"/>
          <w:b w:val="0"/>
          <w:bCs w:val="0"/>
          <w:color w:val="000000"/>
          <w:sz w:val="22"/>
          <w:szCs w:val="22"/>
        </w:rPr>
        <w:t>dėl nedarbingumo pažymėjimo išdavimo:</w:t>
      </w:r>
      <w:r>
        <w:rPr>
          <w:rStyle w:val="apple-converted-space"/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  <w:hyperlink r:id="rId22" w:tgtFrame="_blank" w:history="1">
        <w:r>
          <w:rPr>
            <w:rStyle w:val="Hipersaitas"/>
            <w:rFonts w:ascii="Times New Roman" w:eastAsia="Times New Roman" w:hAnsi="Times New Roman" w:cs="Times New Roman"/>
            <w:b w:val="0"/>
            <w:bCs w:val="0"/>
            <w:sz w:val="22"/>
            <w:szCs w:val="22"/>
          </w:rPr>
          <w:t>https://nvsc.lrv.lt/lt/nedarbingumo-pazymejimo-del-privalomos-izoliacijos-isdavimas</w:t>
        </w:r>
      </w:hyperlink>
    </w:p>
    <w:p w14:paraId="7441DD9E" w14:textId="77777777" w:rsidR="0059469F" w:rsidRDefault="0059469F" w:rsidP="0059469F">
      <w:pPr>
        <w:rPr>
          <w:color w:val="000000"/>
        </w:rPr>
      </w:pPr>
      <w:r>
        <w:rPr>
          <w:color w:val="000000"/>
        </w:rPr>
        <w:t> </w:t>
      </w:r>
    </w:p>
    <w:p w14:paraId="1DDFE31F" w14:textId="77777777" w:rsidR="0059469F" w:rsidRDefault="0059469F" w:rsidP="0059469F">
      <w:pPr>
        <w:rPr>
          <w:color w:val="000000"/>
        </w:rPr>
      </w:pPr>
      <w:r>
        <w:rPr>
          <w:color w:val="000000"/>
        </w:rPr>
        <w:t> </w:t>
      </w:r>
    </w:p>
    <w:p w14:paraId="0BE21689" w14:textId="77777777" w:rsidR="002733A2" w:rsidRDefault="002733A2"/>
    <w:sectPr w:rsidR="002733A2" w:rsidSect="00A9752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252F4"/>
    <w:multiLevelType w:val="multilevel"/>
    <w:tmpl w:val="3D66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441AB8"/>
    <w:multiLevelType w:val="multilevel"/>
    <w:tmpl w:val="5FA24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866372D"/>
    <w:multiLevelType w:val="multilevel"/>
    <w:tmpl w:val="E2CC5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D972B9F"/>
    <w:multiLevelType w:val="multilevel"/>
    <w:tmpl w:val="5AFCE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69F"/>
    <w:rsid w:val="002733A2"/>
    <w:rsid w:val="0059469F"/>
    <w:rsid w:val="00A97528"/>
    <w:rsid w:val="00B21597"/>
    <w:rsid w:val="00FE3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B9FFE5"/>
  <w15:chartTrackingRefBased/>
  <w15:docId w15:val="{E9D61CCA-8645-406A-99A4-96F66CDC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9469F"/>
    <w:pPr>
      <w:spacing w:after="0" w:line="240" w:lineRule="auto"/>
    </w:pPr>
    <w:rPr>
      <w:rFonts w:ascii="Calibri" w:hAnsi="Calibri" w:cs="Calibri"/>
    </w:rPr>
  </w:style>
  <w:style w:type="paragraph" w:styleId="Antrat1">
    <w:name w:val="heading 1"/>
    <w:basedOn w:val="prastasis"/>
    <w:link w:val="Antrat1Diagrama"/>
    <w:uiPriority w:val="9"/>
    <w:qFormat/>
    <w:rsid w:val="0059469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9469F"/>
    <w:rPr>
      <w:rFonts w:ascii="Calibri" w:hAnsi="Calibri" w:cs="Calibri"/>
      <w:b/>
      <w:bCs/>
      <w:kern w:val="36"/>
      <w:sz w:val="48"/>
      <w:szCs w:val="48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59469F"/>
    <w:rPr>
      <w:color w:val="0563C1"/>
      <w:u w:val="single"/>
    </w:rPr>
  </w:style>
  <w:style w:type="paragraph" w:customStyle="1" w:styleId="paragraph">
    <w:name w:val="paragraph"/>
    <w:basedOn w:val="prastasis"/>
    <w:rsid w:val="0059469F"/>
    <w:pPr>
      <w:spacing w:before="100" w:beforeAutospacing="1" w:after="100" w:afterAutospacing="1"/>
    </w:pPr>
    <w:rPr>
      <w:lang w:eastAsia="lt-LT"/>
    </w:rPr>
  </w:style>
  <w:style w:type="character" w:customStyle="1" w:styleId="normaltextrun">
    <w:name w:val="normaltextrun"/>
    <w:basedOn w:val="Numatytasispastraiposriftas"/>
    <w:rsid w:val="0059469F"/>
  </w:style>
  <w:style w:type="character" w:customStyle="1" w:styleId="apple-converted-space">
    <w:name w:val="apple-converted-space"/>
    <w:basedOn w:val="Numatytasispastraiposriftas"/>
    <w:rsid w:val="0059469F"/>
  </w:style>
  <w:style w:type="character" w:customStyle="1" w:styleId="eop">
    <w:name w:val="eop"/>
    <w:basedOn w:val="Numatytasispastraiposriftas"/>
    <w:rsid w:val="00594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98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13.png@01D81DA7.56CE6360" TargetMode="External"/><Relationship Id="rId13" Type="http://schemas.openxmlformats.org/officeDocument/2006/relationships/image" Target="cid:image015.png@01D81DA7.56CE6360" TargetMode="External"/><Relationship Id="rId18" Type="http://schemas.openxmlformats.org/officeDocument/2006/relationships/image" Target="cid:image017.png@01D81DA7.56CE6360" TargetMode="External"/><Relationship Id="rId3" Type="http://schemas.openxmlformats.org/officeDocument/2006/relationships/settings" Target="settings.xml"/><Relationship Id="rId21" Type="http://schemas.openxmlformats.org/officeDocument/2006/relationships/image" Target="cid:image018.png@01D81DA7.56CE6360" TargetMode="External"/><Relationship Id="rId7" Type="http://schemas.openxmlformats.org/officeDocument/2006/relationships/image" Target="media/image2.png"/><Relationship Id="rId12" Type="http://schemas.openxmlformats.org/officeDocument/2006/relationships/image" Target="media/image4.png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cid:image016.png@01D81DA7.56CE6360" TargetMode="External"/><Relationship Id="rId20" Type="http://schemas.openxmlformats.org/officeDocument/2006/relationships/image" Target="media/image7.png"/><Relationship Id="rId1" Type="http://schemas.openxmlformats.org/officeDocument/2006/relationships/numbering" Target="numbering.xml"/><Relationship Id="rId6" Type="http://schemas.openxmlformats.org/officeDocument/2006/relationships/image" Target="cid:image012.png@01D81DA7.56CE6360" TargetMode="External"/><Relationship Id="rId11" Type="http://schemas.openxmlformats.org/officeDocument/2006/relationships/image" Target="cid:image014.png@01D81DA7.56CE6360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5.png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hyperlink" Target="https://www.epaslaugos.lt/portal/service/110023/192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tvejis.nvsc.lt/" TargetMode="External"/><Relationship Id="rId14" Type="http://schemas.openxmlformats.org/officeDocument/2006/relationships/hyperlink" Target="https://atvejis.nvsc.lt/" TargetMode="External"/><Relationship Id="rId22" Type="http://schemas.openxmlformats.org/officeDocument/2006/relationships/hyperlink" Target="https://nvsc.lrv.lt/lt/nedarbingumo-pazymejimo-del-privalomos-izoliacijos-isdavima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1775</Words>
  <Characters>1012</Characters>
  <Application>Microsoft Office Word</Application>
  <DocSecurity>0</DocSecurity>
  <Lines>8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Kaniavaitė</dc:creator>
  <cp:keywords/>
  <dc:description/>
  <cp:lastModifiedBy>Lenovo</cp:lastModifiedBy>
  <cp:revision>2</cp:revision>
  <dcterms:created xsi:type="dcterms:W3CDTF">2022-02-09T16:54:00Z</dcterms:created>
  <dcterms:modified xsi:type="dcterms:W3CDTF">2022-02-09T16:54:00Z</dcterms:modified>
</cp:coreProperties>
</file>